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F0" w:rsidRPr="00906855" w:rsidRDefault="00302795" w:rsidP="003C74F0">
      <w:pPr>
        <w:spacing w:after="200" w:line="276" w:lineRule="auto"/>
        <w:rPr>
          <w:rFonts w:eastAsia="Times New Roman"/>
          <w:sz w:val="24"/>
          <w:szCs w:val="24"/>
          <w:lang w:eastAsia="ar-SA"/>
        </w:rPr>
      </w:pPr>
      <w:r>
        <w:rPr>
          <w:rFonts w:eastAsiaTheme="minorHAnsi"/>
          <w:b/>
          <w:noProof/>
        </w:rPr>
        <w:drawing>
          <wp:inline distT="0" distB="0" distL="0" distR="0" wp14:anchorId="0BBE4BAA" wp14:editId="1E697D05">
            <wp:extent cx="9251950" cy="6740525"/>
            <wp:effectExtent l="0" t="0" r="6350" b="3175"/>
            <wp:docPr id="2" name="Рисунок 2" descr="C:\Users\CHip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64EE">
        <w:rPr>
          <w:rFonts w:eastAsiaTheme="minorHAnsi"/>
          <w:b/>
          <w:lang w:eastAsia="en-US"/>
        </w:rPr>
        <w:lastRenderedPageBreak/>
        <w:t xml:space="preserve"> </w:t>
      </w:r>
      <w:r w:rsidR="003C74F0" w:rsidRPr="00E65BD4">
        <w:rPr>
          <w:rFonts w:eastAsiaTheme="minorHAnsi"/>
          <w:b/>
          <w:lang w:eastAsia="en-US"/>
        </w:rPr>
        <w:t>Календарно - тематическое планирование учебного предмета</w:t>
      </w:r>
    </w:p>
    <w:p w:rsidR="003C74F0" w:rsidRDefault="003C74F0" w:rsidP="003C74F0">
      <w:pPr>
        <w:spacing w:after="200" w:line="276" w:lineRule="auto"/>
        <w:rPr>
          <w:rFonts w:eastAsiaTheme="minorHAnsi"/>
          <w:lang w:eastAsia="en-US"/>
        </w:rPr>
      </w:pPr>
      <w:r w:rsidRPr="003C74F0">
        <w:rPr>
          <w:rFonts w:eastAsiaTheme="minorHAnsi"/>
          <w:lang w:eastAsia="en-US"/>
        </w:rPr>
        <w:t>Календарно-тематическое планирование разработано в соответствии с рабочей програм</w:t>
      </w:r>
      <w:r w:rsidR="0094728C">
        <w:rPr>
          <w:rFonts w:eastAsiaTheme="minorHAnsi"/>
          <w:lang w:eastAsia="en-US"/>
        </w:rPr>
        <w:t>мой учебного предмета «Музыка» 4</w:t>
      </w:r>
      <w:r w:rsidRPr="003C74F0">
        <w:rPr>
          <w:rFonts w:eastAsiaTheme="minorHAnsi"/>
          <w:lang w:eastAsia="en-US"/>
        </w:rPr>
        <w:t xml:space="preserve"> класс на основании учебного плана на 2021-2022 учебный год. Разработано с учетом рабочей программы воспитания. На изучение предмета отводится 1 час в неделю. 34 часов в год. Для освоения рабочей</w:t>
      </w:r>
      <w:r w:rsidR="001D1389">
        <w:rPr>
          <w:rFonts w:eastAsiaTheme="minorHAnsi"/>
          <w:lang w:eastAsia="en-US"/>
        </w:rPr>
        <w:t xml:space="preserve"> программы учебного предмета в 4</w:t>
      </w:r>
      <w:r w:rsidRPr="003C74F0">
        <w:rPr>
          <w:rFonts w:eastAsiaTheme="minorHAnsi"/>
          <w:lang w:eastAsia="en-US"/>
        </w:rPr>
        <w:t xml:space="preserve"> классе используется учебник из УМК « Перспектива» под редакцией Е.Д. Критской, Г.П. Се</w:t>
      </w:r>
      <w:r w:rsidR="007B00B2">
        <w:rPr>
          <w:rFonts w:eastAsiaTheme="minorHAnsi"/>
          <w:lang w:eastAsia="en-US"/>
        </w:rPr>
        <w:t xml:space="preserve">ргеевой, Т.С. </w:t>
      </w:r>
      <w:proofErr w:type="spellStart"/>
      <w:r w:rsidR="007B00B2">
        <w:rPr>
          <w:rFonts w:eastAsiaTheme="minorHAnsi"/>
          <w:lang w:eastAsia="en-US"/>
        </w:rPr>
        <w:t>Шмагиной</w:t>
      </w:r>
      <w:proofErr w:type="spellEnd"/>
      <w:r w:rsidR="007B00B2">
        <w:rPr>
          <w:rFonts w:eastAsiaTheme="minorHAnsi"/>
          <w:lang w:eastAsia="en-US"/>
        </w:rPr>
        <w:t xml:space="preserve"> «Музыка 4</w:t>
      </w:r>
      <w:r w:rsidRPr="003C74F0">
        <w:rPr>
          <w:rFonts w:eastAsiaTheme="minorHAnsi"/>
          <w:lang w:eastAsia="en-US"/>
        </w:rPr>
        <w:t xml:space="preserve"> класс», М.- Просвещение.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11340"/>
        <w:gridCol w:w="1560"/>
        <w:gridCol w:w="1559"/>
      </w:tblGrid>
      <w:tr w:rsidR="003C74F0" w:rsidRPr="003C74F0" w:rsidTr="00FF4EC0">
        <w:trPr>
          <w:trHeight w:val="385"/>
        </w:trPr>
        <w:tc>
          <w:tcPr>
            <w:tcW w:w="11340" w:type="dxa"/>
            <w:vMerge w:val="restart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>Тема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3C74F0" w:rsidRPr="003C74F0" w:rsidRDefault="003C74F0" w:rsidP="003C74F0">
            <w:pPr>
              <w:jc w:val="center"/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>Дата проведения урока</w:t>
            </w:r>
          </w:p>
        </w:tc>
      </w:tr>
      <w:tr w:rsidR="003C74F0" w:rsidRPr="003C74F0" w:rsidTr="00FF4EC0">
        <w:trPr>
          <w:trHeight w:val="285"/>
        </w:trPr>
        <w:tc>
          <w:tcPr>
            <w:tcW w:w="11340" w:type="dxa"/>
            <w:vMerge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C74F0" w:rsidRPr="003C74F0" w:rsidRDefault="003C74F0" w:rsidP="003C74F0">
            <w:pPr>
              <w:jc w:val="center"/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74F0" w:rsidRPr="003C74F0" w:rsidRDefault="003C74F0" w:rsidP="003C74F0">
            <w:pPr>
              <w:jc w:val="center"/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>Факт</w:t>
            </w: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>1. Мелодия  «Ты запой мне ту песню…»</w:t>
            </w:r>
          </w:p>
          <w:p w:rsidR="003C74F0" w:rsidRPr="003C74F0" w:rsidRDefault="003C74F0" w:rsidP="003C74F0">
            <w:pPr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</w:rPr>
              <w:t>К</w:t>
            </w:r>
            <w:r w:rsidRPr="003C74F0">
              <w:rPr>
                <w:sz w:val="24"/>
                <w:szCs w:val="24"/>
                <w:lang w:val="tt-RU"/>
              </w:rPr>
              <w:t>өй</w:t>
            </w:r>
          </w:p>
          <w:p w:rsidR="003C74F0" w:rsidRPr="003C74F0" w:rsidRDefault="003C74F0" w:rsidP="003C74F0">
            <w:pPr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  <w:lang w:val="tt-RU"/>
              </w:rPr>
              <w:t>“Син җырла миңа  җырны...”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  <w:r w:rsidRPr="003C74F0">
              <w:rPr>
                <w:bCs/>
                <w:sz w:val="24"/>
                <w:szCs w:val="24"/>
              </w:rPr>
              <w:t>Вводный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  <w:lang w:val="tt-RU"/>
              </w:rPr>
              <w:t>2.</w:t>
            </w:r>
            <w:r w:rsidRPr="003C74F0">
              <w:rPr>
                <w:sz w:val="24"/>
                <w:szCs w:val="24"/>
              </w:rPr>
              <w:t xml:space="preserve"> Как сложили песню. Звучащие картины.   </w:t>
            </w:r>
          </w:p>
          <w:p w:rsidR="003C74F0" w:rsidRPr="003C74F0" w:rsidRDefault="003C74F0" w:rsidP="003C74F0">
            <w:pPr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  <w:lang w:val="tt-RU"/>
              </w:rPr>
              <w:t>Яңгыраулы картина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  <w:r w:rsidRPr="003C74F0">
              <w:rPr>
                <w:bCs/>
                <w:sz w:val="24"/>
                <w:szCs w:val="24"/>
              </w:rPr>
              <w:t>Расширение и углубление знаний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i/>
                <w:color w:val="17365D" w:themeColor="text2" w:themeShade="BF"/>
                <w:sz w:val="24"/>
                <w:szCs w:val="24"/>
              </w:rPr>
            </w:pPr>
            <w:r w:rsidRPr="003C74F0">
              <w:rPr>
                <w:sz w:val="24"/>
                <w:szCs w:val="24"/>
                <w:lang w:val="tt-RU"/>
              </w:rPr>
              <w:t>3.</w:t>
            </w:r>
            <w:r w:rsidRPr="003C74F0">
              <w:rPr>
                <w:sz w:val="24"/>
                <w:szCs w:val="24"/>
              </w:rPr>
              <w:t xml:space="preserve"> Ты откуда русская, зародилась, музыка?.</w:t>
            </w:r>
            <w:r w:rsidRPr="003C74F0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3C74F0">
              <w:rPr>
                <w:i/>
                <w:sz w:val="24"/>
                <w:szCs w:val="24"/>
              </w:rPr>
              <w:t>Р</w:t>
            </w:r>
            <w:proofErr w:type="gramEnd"/>
            <w:r w:rsidRPr="003C74F0">
              <w:rPr>
                <w:i/>
                <w:sz w:val="24"/>
                <w:szCs w:val="24"/>
              </w:rPr>
              <w:t xml:space="preserve">/К </w:t>
            </w:r>
            <w:r w:rsidRPr="003C74F0">
              <w:rPr>
                <w:i/>
                <w:color w:val="17365D" w:themeColor="text2" w:themeShade="BF"/>
                <w:sz w:val="24"/>
                <w:szCs w:val="24"/>
              </w:rPr>
              <w:t xml:space="preserve">Жанры </w:t>
            </w:r>
            <w:r w:rsidRPr="003C74F0">
              <w:rPr>
                <w:i/>
                <w:color w:val="17365D" w:themeColor="text2" w:themeShade="BF"/>
                <w:sz w:val="24"/>
                <w:szCs w:val="24"/>
                <w:lang w:val="tt-RU"/>
              </w:rPr>
              <w:t xml:space="preserve">народных </w:t>
            </w:r>
            <w:r w:rsidRPr="003C74F0">
              <w:rPr>
                <w:i/>
                <w:color w:val="17365D" w:themeColor="text2" w:themeShade="BF"/>
                <w:sz w:val="24"/>
                <w:szCs w:val="24"/>
              </w:rPr>
              <w:t>песен</w:t>
            </w:r>
          </w:p>
          <w:p w:rsidR="003C74F0" w:rsidRPr="003C74F0" w:rsidRDefault="003C74F0" w:rsidP="003C74F0">
            <w:pPr>
              <w:rPr>
                <w:i/>
                <w:sz w:val="24"/>
                <w:szCs w:val="24"/>
              </w:rPr>
            </w:pPr>
            <w:r w:rsidRPr="003C74F0">
              <w:rPr>
                <w:i/>
                <w:sz w:val="24"/>
                <w:szCs w:val="24"/>
              </w:rPr>
              <w:t xml:space="preserve"> </w:t>
            </w:r>
            <w:r w:rsidRPr="003C74F0">
              <w:rPr>
                <w:bCs/>
                <w:sz w:val="24"/>
                <w:szCs w:val="24"/>
              </w:rPr>
              <w:t>Расширение и углубление знаний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  <w:lang w:val="tt-RU"/>
              </w:rPr>
              <w:t>4.</w:t>
            </w:r>
            <w:r w:rsidRPr="003C74F0">
              <w:rPr>
                <w:sz w:val="24"/>
                <w:szCs w:val="24"/>
              </w:rPr>
              <w:t xml:space="preserve"> «Я пойду по полю белому... 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</w:rPr>
              <w:t>На великий праздник собрался  Русь»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  <w:lang w:val="tt-RU"/>
              </w:rPr>
              <w:t>“Ак кырлар буйлап китәм...”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  <w:lang w:val="tt-RU"/>
              </w:rPr>
              <w:t>Русҗ бөек бәйрәмгә әзерләеә.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en-US"/>
              </w:rPr>
            </w:pPr>
            <w:r w:rsidRPr="003C74F0">
              <w:rPr>
                <w:bCs/>
                <w:sz w:val="24"/>
                <w:szCs w:val="24"/>
              </w:rPr>
              <w:t>Расширение и углубление знаний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  <w:lang w:val="tt-RU"/>
              </w:rPr>
              <w:t>5.</w:t>
            </w:r>
            <w:r w:rsidRPr="003C74F0">
              <w:rPr>
                <w:sz w:val="24"/>
                <w:szCs w:val="24"/>
              </w:rPr>
              <w:t xml:space="preserve"> «Приют спокойствия, трудов и вдохновенья…»</w:t>
            </w:r>
          </w:p>
          <w:p w:rsidR="003C74F0" w:rsidRPr="003C74F0" w:rsidRDefault="003C74F0" w:rsidP="003C74F0">
            <w:pPr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  <w:lang w:val="tt-RU"/>
              </w:rPr>
              <w:t xml:space="preserve">Хезмәт һәм илһам, тынычлык почмагы...”  </w:t>
            </w:r>
            <w:r w:rsidRPr="003C74F0">
              <w:rPr>
                <w:bCs/>
                <w:sz w:val="24"/>
                <w:szCs w:val="24"/>
              </w:rPr>
              <w:t>Сообщение и усвоение новых знаний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  <w:lang w:val="tt-RU"/>
              </w:rPr>
              <w:t>6.</w:t>
            </w:r>
            <w:r w:rsidRPr="003C74F0">
              <w:rPr>
                <w:sz w:val="24"/>
                <w:szCs w:val="24"/>
              </w:rPr>
              <w:t xml:space="preserve"> Зимнее утро, зимний вечер</w:t>
            </w:r>
          </w:p>
          <w:p w:rsidR="003C74F0" w:rsidRPr="003C74F0" w:rsidRDefault="003C74F0" w:rsidP="003C74F0">
            <w:pPr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  <w:lang w:val="tt-RU"/>
              </w:rPr>
              <w:t>Кышкы иртә,Кышкы кич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  <w:r w:rsidRPr="003C74F0">
              <w:rPr>
                <w:bCs/>
                <w:sz w:val="24"/>
                <w:szCs w:val="24"/>
              </w:rPr>
              <w:t>Расширение и углубление знаний.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  <w:lang w:val="tt-RU"/>
              </w:rPr>
              <w:t>7.</w:t>
            </w:r>
            <w:r w:rsidRPr="003C74F0">
              <w:rPr>
                <w:sz w:val="24"/>
                <w:szCs w:val="24"/>
              </w:rPr>
              <w:t xml:space="preserve"> «Что за прелесть эти сказки!». Три чуда.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  <w:lang w:val="tt-RU"/>
              </w:rPr>
              <w:t>“Бу</w:t>
            </w:r>
            <w:r w:rsidRPr="003C74F0">
              <w:rPr>
                <w:sz w:val="24"/>
                <w:szCs w:val="24"/>
              </w:rPr>
              <w:t xml:space="preserve"> </w:t>
            </w:r>
            <w:r w:rsidRPr="003C74F0">
              <w:rPr>
                <w:sz w:val="24"/>
                <w:szCs w:val="24"/>
                <w:lang w:val="tt-RU"/>
              </w:rPr>
              <w:t>әкиәяләрдә нинди гүзәллек..”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  <w:r w:rsidRPr="003C74F0">
              <w:rPr>
                <w:bCs/>
                <w:sz w:val="24"/>
                <w:szCs w:val="24"/>
              </w:rPr>
              <w:t>Сообщение и усвоение новых знаний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spacing w:after="120"/>
              <w:rPr>
                <w:rFonts w:eastAsia="Times New Roman"/>
                <w:sz w:val="24"/>
                <w:szCs w:val="24"/>
                <w:lang w:val="tt-RU"/>
              </w:rPr>
            </w:pPr>
            <w:r w:rsidRPr="003C74F0">
              <w:rPr>
                <w:rFonts w:eastAsia="Times New Roman"/>
                <w:sz w:val="24"/>
                <w:szCs w:val="24"/>
                <w:lang w:val="tt-RU"/>
              </w:rPr>
              <w:lastRenderedPageBreak/>
              <w:t>8.</w:t>
            </w:r>
            <w:r w:rsidRPr="003C74F0">
              <w:rPr>
                <w:rFonts w:eastAsia="Times New Roman"/>
                <w:sz w:val="24"/>
                <w:szCs w:val="24"/>
              </w:rPr>
              <w:t xml:space="preserve"> Ярмарочное гулянье. </w:t>
            </w:r>
            <w:proofErr w:type="spellStart"/>
            <w:r w:rsidRPr="003C74F0">
              <w:rPr>
                <w:rFonts w:eastAsia="Times New Roman"/>
                <w:sz w:val="24"/>
                <w:szCs w:val="24"/>
              </w:rPr>
              <w:t>Святогорский</w:t>
            </w:r>
            <w:proofErr w:type="spellEnd"/>
            <w:r w:rsidRPr="003C74F0">
              <w:rPr>
                <w:rFonts w:eastAsia="Times New Roman"/>
                <w:sz w:val="24"/>
                <w:szCs w:val="24"/>
              </w:rPr>
              <w:t xml:space="preserve"> монастырь.</w:t>
            </w:r>
          </w:p>
          <w:p w:rsidR="003C74F0" w:rsidRPr="003C74F0" w:rsidRDefault="003C74F0" w:rsidP="003C74F0">
            <w:pPr>
              <w:spacing w:after="120"/>
              <w:rPr>
                <w:rFonts w:eastAsia="Times New Roman"/>
                <w:sz w:val="24"/>
                <w:szCs w:val="24"/>
                <w:lang w:val="tt-RU"/>
              </w:rPr>
            </w:pPr>
            <w:r w:rsidRPr="003C74F0">
              <w:rPr>
                <w:rFonts w:eastAsia="Times New Roman"/>
                <w:sz w:val="24"/>
                <w:szCs w:val="24"/>
                <w:lang w:val="tt-RU"/>
              </w:rPr>
              <w:t>Ярминкәләрдәге музыка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</w:rPr>
              <w:t>Сообщение и усвоение новых знаний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  <w:lang w:val="tt-RU"/>
              </w:rPr>
              <w:t>9.</w:t>
            </w:r>
            <w:r w:rsidRPr="003C74F0">
              <w:rPr>
                <w:sz w:val="24"/>
                <w:szCs w:val="24"/>
              </w:rPr>
              <w:t xml:space="preserve"> «Приют, сияньем муз одетый…» (Обобщающий урок)</w:t>
            </w:r>
          </w:p>
          <w:p w:rsidR="003C74F0" w:rsidRPr="003C74F0" w:rsidRDefault="003C74F0" w:rsidP="003C74F0">
            <w:pPr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  <w:lang w:val="tt-RU"/>
              </w:rPr>
              <w:t>“Хезмәт һәм илһам, тынычлык почмагы...”</w:t>
            </w:r>
          </w:p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>Обобщающий урок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  <w:lang w:val="tt-RU"/>
              </w:rPr>
              <w:t>10.</w:t>
            </w:r>
            <w:r w:rsidRPr="003C74F0">
              <w:rPr>
                <w:sz w:val="24"/>
                <w:szCs w:val="24"/>
              </w:rPr>
              <w:t xml:space="preserve"> Опера </w:t>
            </w:r>
            <w:proofErr w:type="spellStart"/>
            <w:r w:rsidRPr="003C74F0">
              <w:rPr>
                <w:sz w:val="24"/>
                <w:szCs w:val="24"/>
              </w:rPr>
              <w:t>М.И.Глинки</w:t>
            </w:r>
            <w:proofErr w:type="spellEnd"/>
            <w:r w:rsidRPr="003C74F0">
              <w:rPr>
                <w:sz w:val="24"/>
                <w:szCs w:val="24"/>
              </w:rPr>
              <w:t xml:space="preserve">  «Иван Сусанин». </w:t>
            </w:r>
          </w:p>
          <w:p w:rsidR="003C74F0" w:rsidRPr="003C74F0" w:rsidRDefault="003C74F0" w:rsidP="003C74F0">
            <w:pPr>
              <w:rPr>
                <w:sz w:val="24"/>
                <w:szCs w:val="24"/>
                <w:lang w:val="tt-RU"/>
              </w:rPr>
            </w:pPr>
            <w:r w:rsidRPr="003C74F0">
              <w:rPr>
                <w:sz w:val="24"/>
                <w:szCs w:val="24"/>
                <w:lang w:val="tt-RU"/>
              </w:rPr>
              <w:t>М.И.Глинка “Иван Сусанин” операсы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  <w:lang w:val="tt-RU"/>
              </w:rPr>
            </w:pPr>
            <w:r w:rsidRPr="003C74F0">
              <w:rPr>
                <w:bCs/>
                <w:sz w:val="24"/>
                <w:szCs w:val="24"/>
              </w:rPr>
              <w:t xml:space="preserve">Расширение и углубление </w:t>
            </w:r>
            <w:proofErr w:type="spellStart"/>
            <w:r w:rsidRPr="003C74F0">
              <w:rPr>
                <w:bCs/>
                <w:sz w:val="24"/>
                <w:szCs w:val="24"/>
              </w:rPr>
              <w:t>знани</w:t>
            </w:r>
            <w:proofErr w:type="spellEnd"/>
            <w:r w:rsidRPr="003C74F0">
              <w:rPr>
                <w:bCs/>
                <w:sz w:val="24"/>
                <w:szCs w:val="24"/>
                <w:lang w:val="tt-RU"/>
              </w:rPr>
              <w:t>й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>11. Опера М.П. Мусоргского «</w:t>
            </w:r>
            <w:proofErr w:type="spellStart"/>
            <w:r w:rsidRPr="003C74F0">
              <w:rPr>
                <w:sz w:val="24"/>
                <w:szCs w:val="24"/>
              </w:rPr>
              <w:t>Хованщина</w:t>
            </w:r>
            <w:proofErr w:type="spellEnd"/>
            <w:r w:rsidRPr="003C74F0">
              <w:rPr>
                <w:sz w:val="24"/>
                <w:szCs w:val="24"/>
              </w:rPr>
              <w:t xml:space="preserve">» Исходила </w:t>
            </w:r>
            <w:proofErr w:type="spellStart"/>
            <w:r w:rsidRPr="003C74F0">
              <w:rPr>
                <w:sz w:val="24"/>
                <w:szCs w:val="24"/>
              </w:rPr>
              <w:t>младешенька</w:t>
            </w:r>
            <w:proofErr w:type="spellEnd"/>
            <w:r w:rsidRPr="003C74F0">
              <w:rPr>
                <w:sz w:val="24"/>
                <w:szCs w:val="24"/>
              </w:rPr>
              <w:t>.</w:t>
            </w:r>
          </w:p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bCs/>
                <w:sz w:val="24"/>
                <w:szCs w:val="24"/>
              </w:rPr>
              <w:t>Расширение и углубление знаний.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>12. Русский Восток. Восточные мотивы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  <w:r w:rsidRPr="003C74F0">
              <w:rPr>
                <w:bCs/>
                <w:sz w:val="24"/>
                <w:szCs w:val="24"/>
              </w:rPr>
              <w:t>Сообщение и усвоение новых знаний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>13. Композитор – имя ему народ.  Музыкальные инструменты России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  <w:r w:rsidRPr="003C74F0">
              <w:rPr>
                <w:bCs/>
                <w:sz w:val="24"/>
                <w:szCs w:val="24"/>
              </w:rPr>
              <w:t>Расширение и углубление знаний.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i/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 xml:space="preserve">14. Оркестр русских народных инструментов. </w:t>
            </w:r>
            <w:proofErr w:type="gramStart"/>
            <w:r w:rsidRPr="003C74F0">
              <w:rPr>
                <w:i/>
                <w:sz w:val="24"/>
                <w:szCs w:val="24"/>
              </w:rPr>
              <w:t>Р</w:t>
            </w:r>
            <w:proofErr w:type="gramEnd"/>
            <w:r w:rsidRPr="003C74F0">
              <w:rPr>
                <w:i/>
                <w:sz w:val="24"/>
                <w:szCs w:val="24"/>
              </w:rPr>
              <w:t>/К  Творческие коллективы Татарстана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  <w:r w:rsidRPr="003C74F0">
              <w:rPr>
                <w:bCs/>
                <w:sz w:val="24"/>
                <w:szCs w:val="24"/>
              </w:rPr>
              <w:t>Расширение и углубление знаний.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 xml:space="preserve">15. «Музыкант-чародей». О музыке и музыкантах 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  <w:r w:rsidRPr="003C74F0">
              <w:rPr>
                <w:bCs/>
                <w:sz w:val="24"/>
                <w:szCs w:val="24"/>
              </w:rPr>
              <w:t>Обобщение и закрепление знаний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 xml:space="preserve">16. «Музыкант-чародей». (Обобщающий урок 2 четверти) 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  <w:r w:rsidRPr="003C74F0">
              <w:rPr>
                <w:bCs/>
                <w:sz w:val="24"/>
                <w:szCs w:val="24"/>
              </w:rPr>
              <w:t>Обобщение и закрепление знаний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>17. Музыкальные инструменты  Вариации на тему рококо</w:t>
            </w:r>
          </w:p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>(скрипка, виолончель).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  <w:r w:rsidRPr="003C74F0">
              <w:rPr>
                <w:bCs/>
                <w:sz w:val="24"/>
                <w:szCs w:val="24"/>
              </w:rPr>
              <w:t>Сообщение и усвоение новых знаний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>18. Старый замок.</w:t>
            </w:r>
          </w:p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  <w:r w:rsidRPr="003C74F0">
              <w:rPr>
                <w:bCs/>
                <w:sz w:val="24"/>
                <w:szCs w:val="24"/>
              </w:rPr>
              <w:t>Расширение и углубление знаний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>19.Счастье в сирени живет…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>20.Не смолкнет сердце чуткое Шопена… Танцы, танцы, танцы…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>21.Патетическая соната. Годы странствий. Царит гармония оркестра.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tabs>
                <w:tab w:val="left" w:pos="1005"/>
              </w:tabs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 xml:space="preserve">22.Опера «Иван Сусанин»: Бал в замке польского короля </w:t>
            </w:r>
            <w:r w:rsidRPr="003C74F0">
              <w:rPr>
                <w:rFonts w:eastAsia="Times New Roman"/>
                <w:color w:val="000000"/>
                <w:spacing w:val="9"/>
                <w:sz w:val="24"/>
                <w:szCs w:val="24"/>
              </w:rPr>
              <w:t xml:space="preserve"> (</w:t>
            </w:r>
            <w:r w:rsidRPr="003C74F0">
              <w:rPr>
                <w:rFonts w:eastAsia="Times New Roman"/>
                <w:color w:val="000000"/>
                <w:spacing w:val="9"/>
                <w:sz w:val="24"/>
                <w:szCs w:val="24"/>
                <w:lang w:val="en-US"/>
              </w:rPr>
              <w:t>II</w:t>
            </w:r>
            <w:r w:rsidRPr="003C74F0">
              <w:rPr>
                <w:rFonts w:eastAsia="Times New Roman"/>
                <w:color w:val="000000"/>
                <w:spacing w:val="9"/>
                <w:sz w:val="24"/>
                <w:szCs w:val="24"/>
              </w:rPr>
              <w:t xml:space="preserve"> действие)</w:t>
            </w:r>
            <w:r w:rsidRPr="003C74F0">
              <w:rPr>
                <w:sz w:val="24"/>
                <w:szCs w:val="24"/>
              </w:rPr>
              <w:t>.</w:t>
            </w:r>
          </w:p>
          <w:p w:rsidR="003C74F0" w:rsidRPr="003C74F0" w:rsidRDefault="003C74F0" w:rsidP="003C74F0">
            <w:pPr>
              <w:tabs>
                <w:tab w:val="left" w:pos="1005"/>
              </w:tabs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3C74F0">
              <w:rPr>
                <w:sz w:val="24"/>
                <w:szCs w:val="24"/>
              </w:rPr>
              <w:t>М.И.Глинки</w:t>
            </w:r>
            <w:proofErr w:type="spellEnd"/>
            <w:r w:rsidRPr="003C74F0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tabs>
                <w:tab w:val="left" w:pos="1005"/>
              </w:tabs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t>23.За Русь мы все стеной стоим…</w:t>
            </w:r>
            <w:r w:rsidRPr="003C74F0">
              <w:rPr>
                <w:rFonts w:eastAsia="Times New Roman"/>
                <w:color w:val="000000"/>
                <w:sz w:val="24"/>
                <w:szCs w:val="24"/>
              </w:rPr>
              <w:t xml:space="preserve"> (</w:t>
            </w:r>
            <w:r w:rsidRPr="003C74F0">
              <w:rPr>
                <w:rFonts w:eastAsia="Times New Roman"/>
                <w:color w:val="000000"/>
                <w:sz w:val="24"/>
                <w:szCs w:val="24"/>
                <w:lang w:val="en-US"/>
              </w:rPr>
              <w:t>III</w:t>
            </w:r>
            <w:r w:rsidRPr="003C74F0">
              <w:rPr>
                <w:rFonts w:eastAsia="Times New Roman"/>
                <w:color w:val="000000"/>
                <w:sz w:val="24"/>
                <w:szCs w:val="24"/>
              </w:rPr>
              <w:t xml:space="preserve"> действие).</w:t>
            </w:r>
          </w:p>
          <w:p w:rsidR="003C74F0" w:rsidRPr="003C74F0" w:rsidRDefault="003C74F0" w:rsidP="003C74F0">
            <w:pPr>
              <w:tabs>
                <w:tab w:val="left" w:pos="1005"/>
              </w:tabs>
              <w:rPr>
                <w:sz w:val="24"/>
                <w:szCs w:val="24"/>
              </w:rPr>
            </w:pPr>
            <w:r w:rsidRPr="003C74F0">
              <w:rPr>
                <w:sz w:val="24"/>
                <w:szCs w:val="24"/>
              </w:rPr>
              <w:lastRenderedPageBreak/>
              <w:t xml:space="preserve">    М. Мусоргский.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24.Сцена в лесу (</w:t>
            </w:r>
            <w:r w:rsidRPr="003C74F0">
              <w:rPr>
                <w:rFonts w:eastAsia="Times New Roman"/>
                <w:color w:val="000000"/>
                <w:sz w:val="24"/>
                <w:szCs w:val="24"/>
                <w:lang w:val="en-US"/>
              </w:rPr>
              <w:t>IV</w:t>
            </w:r>
            <w:r w:rsidRPr="003C74F0">
              <w:rPr>
                <w:rFonts w:eastAsia="Times New Roman"/>
                <w:color w:val="000000"/>
                <w:sz w:val="24"/>
                <w:szCs w:val="24"/>
              </w:rPr>
              <w:t xml:space="preserve"> действие).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C74F0">
              <w:rPr>
                <w:rFonts w:eastAsia="Times New Roman"/>
                <w:color w:val="000000"/>
                <w:sz w:val="24"/>
                <w:szCs w:val="24"/>
              </w:rPr>
              <w:t xml:space="preserve">25.Исходила </w:t>
            </w:r>
            <w:proofErr w:type="spellStart"/>
            <w:r w:rsidRPr="003C74F0">
              <w:rPr>
                <w:rFonts w:eastAsia="Times New Roman"/>
                <w:color w:val="000000"/>
                <w:sz w:val="24"/>
                <w:szCs w:val="24"/>
              </w:rPr>
              <w:t>младешенька</w:t>
            </w:r>
            <w:proofErr w:type="spellEnd"/>
            <w:r w:rsidRPr="003C74F0">
              <w:rPr>
                <w:rFonts w:eastAsia="Times New Roman"/>
                <w:color w:val="000000"/>
                <w:sz w:val="24"/>
                <w:szCs w:val="24"/>
              </w:rPr>
              <w:t>. Русский Восток.</w:t>
            </w:r>
          </w:p>
          <w:p w:rsidR="003C74F0" w:rsidRPr="003C74F0" w:rsidRDefault="003C74F0" w:rsidP="003C74F0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3C74F0">
              <w:rPr>
                <w:sz w:val="24"/>
                <w:szCs w:val="24"/>
              </w:rPr>
              <w:t>26.Сезам, откройся! Восточные мотивы.</w:t>
            </w:r>
          </w:p>
          <w:p w:rsidR="003C74F0" w:rsidRPr="003C74F0" w:rsidRDefault="003C74F0" w:rsidP="003C74F0">
            <w:pPr>
              <w:rPr>
                <w:rFonts w:eastAsia="Times New Roman"/>
                <w:iCs/>
                <w:color w:val="000000"/>
                <w:spacing w:val="8"/>
                <w:sz w:val="24"/>
                <w:szCs w:val="24"/>
              </w:rPr>
            </w:pPr>
            <w:r w:rsidRPr="003C74F0">
              <w:rPr>
                <w:rFonts w:eastAsia="Times New Roman"/>
                <w:iCs/>
                <w:color w:val="000000"/>
                <w:spacing w:val="8"/>
                <w:sz w:val="24"/>
                <w:szCs w:val="24"/>
              </w:rPr>
              <w:t xml:space="preserve">    Обобщающий урок </w:t>
            </w:r>
            <w:r w:rsidRPr="003C74F0">
              <w:rPr>
                <w:rFonts w:eastAsia="Times New Roman"/>
                <w:iCs/>
                <w:color w:val="000000"/>
                <w:spacing w:val="8"/>
                <w:sz w:val="24"/>
                <w:szCs w:val="24"/>
                <w:lang w:val="en-US"/>
              </w:rPr>
              <w:t>III</w:t>
            </w:r>
            <w:r w:rsidRPr="003C74F0">
              <w:rPr>
                <w:rFonts w:eastAsia="Times New Roman"/>
                <w:iCs/>
                <w:color w:val="000000"/>
                <w:spacing w:val="8"/>
                <w:sz w:val="24"/>
                <w:szCs w:val="24"/>
              </w:rPr>
              <w:t xml:space="preserve">  четверти.</w:t>
            </w:r>
          </w:p>
          <w:p w:rsidR="003C74F0" w:rsidRPr="003C74F0" w:rsidRDefault="003C74F0" w:rsidP="003C74F0">
            <w:pPr>
              <w:rPr>
                <w:rFonts w:eastAsia="Times New Roman"/>
                <w:iCs/>
                <w:color w:val="000000"/>
                <w:spacing w:val="8"/>
                <w:sz w:val="24"/>
                <w:szCs w:val="24"/>
              </w:rPr>
            </w:pPr>
            <w:r w:rsidRPr="003C74F0">
              <w:rPr>
                <w:i/>
                <w:iCs/>
                <w:color w:val="000000"/>
                <w:spacing w:val="2"/>
                <w:sz w:val="24"/>
                <w:szCs w:val="24"/>
              </w:rPr>
              <w:t>Тест №3.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shd w:val="clear" w:color="auto" w:fill="FFFFFF"/>
              <w:ind w:right="24"/>
              <w:jc w:val="both"/>
              <w:rPr>
                <w:sz w:val="24"/>
                <w:szCs w:val="24"/>
              </w:rPr>
            </w:pPr>
            <w:r w:rsidRPr="003C74F0">
              <w:rPr>
                <w:rFonts w:eastAsia="Times New Roman"/>
                <w:color w:val="000000"/>
                <w:spacing w:val="2"/>
                <w:sz w:val="24"/>
                <w:szCs w:val="24"/>
              </w:rPr>
              <w:t>27.Балет «Петрушка». Театр музыкаль</w:t>
            </w:r>
            <w:r w:rsidRPr="003C74F0">
              <w:rPr>
                <w:rFonts w:eastAsia="Times New Roman"/>
                <w:color w:val="000000"/>
                <w:spacing w:val="2"/>
                <w:sz w:val="24"/>
                <w:szCs w:val="24"/>
              </w:rPr>
              <w:softHyphen/>
            </w:r>
            <w:r w:rsidRPr="003C74F0">
              <w:rPr>
                <w:rFonts w:eastAsia="Times New Roman"/>
                <w:color w:val="000000"/>
                <w:spacing w:val="3"/>
                <w:sz w:val="24"/>
                <w:szCs w:val="24"/>
              </w:rPr>
              <w:t>ной комедии.</w:t>
            </w:r>
          </w:p>
          <w:p w:rsidR="003C74F0" w:rsidRPr="003C74F0" w:rsidRDefault="003C74F0" w:rsidP="003C74F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rFonts w:eastAsia="Times New Roman"/>
                <w:color w:val="000000"/>
                <w:sz w:val="24"/>
                <w:szCs w:val="24"/>
              </w:rPr>
              <w:t>28.Прелюдия. Исповедь души.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rFonts w:eastAsia="Times New Roman"/>
                <w:color w:val="000000"/>
                <w:sz w:val="24"/>
                <w:szCs w:val="24"/>
              </w:rPr>
              <w:t>29..Революционный этюд.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rFonts w:eastAsia="Times New Roman"/>
                <w:color w:val="000000"/>
                <w:spacing w:val="1"/>
                <w:sz w:val="24"/>
                <w:szCs w:val="24"/>
              </w:rPr>
              <w:t>30.Мастерство исполнителя.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rFonts w:eastAsia="Times New Roman"/>
                <w:color w:val="000000"/>
                <w:spacing w:val="1"/>
                <w:sz w:val="24"/>
                <w:szCs w:val="24"/>
              </w:rPr>
              <w:t>31.В интонации спрятан чело</w:t>
            </w:r>
            <w:r w:rsidRPr="003C74F0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3C74F0">
              <w:rPr>
                <w:rFonts w:eastAsia="Times New Roman"/>
                <w:color w:val="000000"/>
                <w:sz w:val="24"/>
                <w:szCs w:val="24"/>
              </w:rPr>
              <w:t>век.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rFonts w:eastAsia="Times New Roman"/>
                <w:color w:val="000000"/>
                <w:sz w:val="24"/>
                <w:szCs w:val="24"/>
              </w:rPr>
              <w:t>32.Музыкальные инструменты.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rFonts w:eastAsia="Times New Roman"/>
                <w:color w:val="000000"/>
                <w:spacing w:val="5"/>
                <w:sz w:val="24"/>
                <w:szCs w:val="24"/>
              </w:rPr>
            </w:pPr>
            <w:r w:rsidRPr="003C74F0">
              <w:rPr>
                <w:rFonts w:eastAsia="Times New Roman"/>
                <w:color w:val="000000"/>
                <w:sz w:val="24"/>
                <w:szCs w:val="24"/>
              </w:rPr>
              <w:t>33.Музыкальный ска</w:t>
            </w:r>
            <w:r w:rsidRPr="003C74F0"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 w:rsidRPr="003C74F0">
              <w:rPr>
                <w:rFonts w:eastAsia="Times New Roman"/>
                <w:color w:val="000000"/>
                <w:spacing w:val="5"/>
                <w:sz w:val="24"/>
                <w:szCs w:val="24"/>
              </w:rPr>
              <w:t>зочник.</w:t>
            </w:r>
          </w:p>
          <w:p w:rsidR="003C74F0" w:rsidRPr="003C74F0" w:rsidRDefault="003C74F0" w:rsidP="003C74F0">
            <w:pPr>
              <w:rPr>
                <w:sz w:val="24"/>
                <w:szCs w:val="24"/>
              </w:rPr>
            </w:pPr>
            <w:r w:rsidRPr="003C74F0">
              <w:rPr>
                <w:i/>
                <w:iCs/>
                <w:color w:val="000000"/>
                <w:spacing w:val="7"/>
                <w:sz w:val="24"/>
                <w:szCs w:val="24"/>
              </w:rPr>
              <w:t>Тест №4.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  <w:tr w:rsidR="003C74F0" w:rsidRPr="003C74F0" w:rsidTr="00FF4EC0">
        <w:tc>
          <w:tcPr>
            <w:tcW w:w="11340" w:type="dxa"/>
          </w:tcPr>
          <w:p w:rsidR="003C74F0" w:rsidRPr="003C74F0" w:rsidRDefault="003C74F0" w:rsidP="003C74F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C74F0">
              <w:rPr>
                <w:rFonts w:eastAsia="Times New Roman"/>
                <w:color w:val="000000"/>
                <w:spacing w:val="5"/>
                <w:sz w:val="24"/>
                <w:szCs w:val="24"/>
              </w:rPr>
              <w:t>34.Рассвет на Москве-реке.</w:t>
            </w:r>
            <w:r w:rsidRPr="003C74F0">
              <w:rPr>
                <w:rFonts w:eastAsia="Times New Roman"/>
                <w:i/>
                <w:iCs/>
                <w:color w:val="000000"/>
                <w:spacing w:val="8"/>
                <w:sz w:val="24"/>
                <w:szCs w:val="24"/>
              </w:rPr>
              <w:t xml:space="preserve"> </w:t>
            </w:r>
            <w:r w:rsidRPr="003C74F0">
              <w:rPr>
                <w:rFonts w:eastAsia="Times New Roman"/>
                <w:iCs/>
                <w:color w:val="000000"/>
                <w:spacing w:val="8"/>
                <w:sz w:val="24"/>
                <w:szCs w:val="24"/>
              </w:rPr>
              <w:t xml:space="preserve">Обобщающий урок </w:t>
            </w:r>
            <w:r w:rsidRPr="003C74F0">
              <w:rPr>
                <w:rFonts w:eastAsia="Times New Roman"/>
                <w:iCs/>
                <w:color w:val="000000"/>
                <w:spacing w:val="8"/>
                <w:sz w:val="24"/>
                <w:szCs w:val="24"/>
                <w:lang w:val="en-US"/>
              </w:rPr>
              <w:t>IV</w:t>
            </w:r>
            <w:r w:rsidRPr="003C74F0">
              <w:rPr>
                <w:rFonts w:eastAsia="Times New Roman"/>
                <w:iCs/>
                <w:color w:val="000000"/>
                <w:spacing w:val="8"/>
                <w:sz w:val="24"/>
                <w:szCs w:val="24"/>
              </w:rPr>
              <w:t xml:space="preserve"> четверти</w:t>
            </w:r>
          </w:p>
        </w:tc>
        <w:tc>
          <w:tcPr>
            <w:tcW w:w="1560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C74F0" w:rsidRPr="003C74F0" w:rsidRDefault="003C74F0" w:rsidP="003C74F0">
            <w:pPr>
              <w:jc w:val="both"/>
              <w:rPr>
                <w:sz w:val="24"/>
                <w:szCs w:val="24"/>
              </w:rPr>
            </w:pPr>
          </w:p>
        </w:tc>
      </w:tr>
    </w:tbl>
    <w:p w:rsidR="003C74F0" w:rsidRPr="003C74F0" w:rsidRDefault="003C74F0" w:rsidP="003C74F0">
      <w:pPr>
        <w:spacing w:after="200" w:line="276" w:lineRule="auto"/>
        <w:jc w:val="center"/>
        <w:rPr>
          <w:sz w:val="24"/>
          <w:szCs w:val="24"/>
          <w:lang w:val="tt-RU"/>
        </w:rPr>
      </w:pPr>
    </w:p>
    <w:p w:rsidR="003C74F0" w:rsidRDefault="003C74F0" w:rsidP="003C74F0">
      <w:pPr>
        <w:spacing w:after="200" w:line="276" w:lineRule="auto"/>
        <w:rPr>
          <w:rFonts w:eastAsia="Times New Roman"/>
          <w:sz w:val="24"/>
          <w:szCs w:val="24"/>
          <w:lang w:eastAsia="ar-SA"/>
        </w:rPr>
      </w:pPr>
    </w:p>
    <w:sectPr w:rsidR="003C74F0" w:rsidSect="009F235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439" w:rsidRDefault="00843439" w:rsidP="002D31B5">
      <w:r>
        <w:separator/>
      </w:r>
    </w:p>
  </w:endnote>
  <w:endnote w:type="continuationSeparator" w:id="0">
    <w:p w:rsidR="00843439" w:rsidRDefault="00843439" w:rsidP="002D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439" w:rsidRDefault="00843439" w:rsidP="002D31B5">
      <w:r>
        <w:separator/>
      </w:r>
    </w:p>
  </w:footnote>
  <w:footnote w:type="continuationSeparator" w:id="0">
    <w:p w:rsidR="00843439" w:rsidRDefault="00843439" w:rsidP="002D31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D1"/>
    <w:rsid w:val="000964EE"/>
    <w:rsid w:val="001D1389"/>
    <w:rsid w:val="001D3C52"/>
    <w:rsid w:val="001F7C18"/>
    <w:rsid w:val="002014EB"/>
    <w:rsid w:val="002D2BB2"/>
    <w:rsid w:val="002D31B5"/>
    <w:rsid w:val="00302795"/>
    <w:rsid w:val="003C74F0"/>
    <w:rsid w:val="004E0AD1"/>
    <w:rsid w:val="007B00B2"/>
    <w:rsid w:val="007B17F4"/>
    <w:rsid w:val="00843439"/>
    <w:rsid w:val="00906855"/>
    <w:rsid w:val="0094728C"/>
    <w:rsid w:val="009B1678"/>
    <w:rsid w:val="009F2352"/>
    <w:rsid w:val="00CB7901"/>
    <w:rsid w:val="00E65BD4"/>
    <w:rsid w:val="00EC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5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7"/>
    <w:rsid w:val="002D31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D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3C74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B16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167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5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7"/>
    <w:rsid w:val="002D31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D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3C74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B16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167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19</cp:revision>
  <cp:lastPrinted>2021-11-27T08:31:00Z</cp:lastPrinted>
  <dcterms:created xsi:type="dcterms:W3CDTF">2021-10-13T07:09:00Z</dcterms:created>
  <dcterms:modified xsi:type="dcterms:W3CDTF">2022-01-17T07:36:00Z</dcterms:modified>
</cp:coreProperties>
</file>